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9D0" w:rsidRPr="007232C9" w:rsidRDefault="008A1691" w:rsidP="00747E2B">
      <w:pPr>
        <w:spacing w:line="240" w:lineRule="auto"/>
        <w:ind w:left="-1134" w:firstLine="56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232C9">
        <w:rPr>
          <w:rFonts w:ascii="Times New Roman" w:eastAsia="Calibri" w:hAnsi="Times New Roman" w:cs="Times New Roman"/>
          <w:b/>
          <w:bCs/>
          <w:sz w:val="24"/>
          <w:szCs w:val="24"/>
        </w:rPr>
        <w:t>ЗАЩИТА РЕЗУЛЬТАТОВ ИССЛЕДОВАНИЯ</w:t>
      </w:r>
      <w:r w:rsidR="00D229D0" w:rsidRPr="007232C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по теме</w:t>
      </w:r>
    </w:p>
    <w:p w:rsidR="00B05FA7" w:rsidRPr="007232C9" w:rsidRDefault="00D229D0" w:rsidP="00747E2B">
      <w:pPr>
        <w:spacing w:line="240" w:lineRule="auto"/>
        <w:ind w:left="-1134" w:firstLine="56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232C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«Искусственная дорожная неровность»</w:t>
      </w:r>
    </w:p>
    <w:p w:rsidR="00FC36BA" w:rsidRDefault="00423E35" w:rsidP="00747E2B">
      <w:pPr>
        <w:pStyle w:val="a3"/>
        <w:shd w:val="clear" w:color="auto" w:fill="FFFFFF"/>
        <w:ind w:left="-1134" w:firstLine="567"/>
        <w:contextualSpacing/>
        <w:jc w:val="both"/>
        <w:rPr>
          <w:rFonts w:eastAsia="Calibri"/>
          <w:bCs/>
        </w:rPr>
      </w:pPr>
      <w:r w:rsidRPr="007232C9">
        <w:rPr>
          <w:rFonts w:eastAsia="Calibri"/>
          <w:bCs/>
        </w:rPr>
        <w:t>Добрый день</w:t>
      </w:r>
      <w:r w:rsidR="00FC36BA">
        <w:rPr>
          <w:rFonts w:eastAsia="Calibri"/>
          <w:bCs/>
        </w:rPr>
        <w:t xml:space="preserve"> </w:t>
      </w:r>
      <w:r w:rsidRPr="007232C9">
        <w:rPr>
          <w:rFonts w:eastAsia="Calibri"/>
          <w:bCs/>
        </w:rPr>
        <w:t>(</w:t>
      </w:r>
      <w:r w:rsidRPr="007232C9">
        <w:rPr>
          <w:rFonts w:eastAsia="Calibri"/>
          <w:b/>
          <w:bCs/>
          <w:u w:val="single"/>
        </w:rPr>
        <w:t>слайда №1</w:t>
      </w:r>
      <w:r w:rsidRPr="007232C9">
        <w:rPr>
          <w:rFonts w:eastAsia="Calibri"/>
          <w:bCs/>
        </w:rPr>
        <w:t>)</w:t>
      </w:r>
    </w:p>
    <w:p w:rsidR="00FC36BA" w:rsidRDefault="00AB28BE" w:rsidP="00747E2B">
      <w:pPr>
        <w:pStyle w:val="a3"/>
        <w:shd w:val="clear" w:color="auto" w:fill="FFFFFF"/>
        <w:ind w:left="-1134" w:firstLine="567"/>
        <w:contextualSpacing/>
        <w:jc w:val="both"/>
      </w:pPr>
      <w:r w:rsidRPr="007232C9">
        <w:t>В современном мире вопрос безопасности движения на дороге очень актуален – с ним сталкивается каждый человек, будь он пешеход или водитель автотранспорта. Многие блага цивилизации, если не все, имеют обратную сторону; в этом смысле доступность транспортных средств, наверное, бьёт все рекорды по числу проблем с ним связанных. Одна такая проблема – ограничение скорости.</w:t>
      </w:r>
      <w:r w:rsidR="0039698C" w:rsidRPr="007232C9">
        <w:t xml:space="preserve"> Р</w:t>
      </w:r>
      <w:r w:rsidRPr="007232C9">
        <w:t xml:space="preserve">ешается </w:t>
      </w:r>
      <w:r w:rsidR="0039698C" w:rsidRPr="007232C9">
        <w:t xml:space="preserve">она </w:t>
      </w:r>
      <w:r w:rsidRPr="007232C9">
        <w:t>довольно просто</w:t>
      </w:r>
      <w:r w:rsidR="0039698C" w:rsidRPr="007232C9">
        <w:t>.</w:t>
      </w:r>
    </w:p>
    <w:p w:rsidR="00FC36BA" w:rsidRDefault="0039698C" w:rsidP="00747E2B">
      <w:pPr>
        <w:pStyle w:val="a3"/>
        <w:shd w:val="clear" w:color="auto" w:fill="FFFFFF"/>
        <w:ind w:left="-1134" w:firstLine="567"/>
        <w:contextualSpacing/>
        <w:jc w:val="both"/>
        <w:rPr>
          <w:color w:val="000000"/>
        </w:rPr>
      </w:pPr>
      <w:r w:rsidRPr="007232C9">
        <w:rPr>
          <w:color w:val="000000"/>
        </w:rPr>
        <w:t xml:space="preserve">Практически каждый человек в нашем поселке, знает опасные участки дороги, </w:t>
      </w:r>
      <w:r w:rsidR="00423E35" w:rsidRPr="007232C9">
        <w:rPr>
          <w:b/>
          <w:color w:val="000000"/>
          <w:u w:val="single"/>
        </w:rPr>
        <w:t xml:space="preserve">слайд № </w:t>
      </w:r>
      <w:proofErr w:type="gramStart"/>
      <w:r w:rsidR="00423E35" w:rsidRPr="007232C9">
        <w:rPr>
          <w:b/>
          <w:color w:val="000000"/>
          <w:u w:val="single"/>
        </w:rPr>
        <w:t>2</w:t>
      </w:r>
      <w:proofErr w:type="gramEnd"/>
      <w:r w:rsidR="00423E35" w:rsidRPr="007232C9">
        <w:rPr>
          <w:color w:val="000000"/>
        </w:rPr>
        <w:t xml:space="preserve">  </w:t>
      </w:r>
      <w:r w:rsidRPr="007232C9">
        <w:rPr>
          <w:color w:val="000000"/>
        </w:rPr>
        <w:t xml:space="preserve">где поставлена </w:t>
      </w:r>
      <w:r w:rsidRPr="007232C9">
        <w:rPr>
          <w:b/>
          <w:color w:val="000000"/>
        </w:rPr>
        <w:t>искусственная дорожная нервность</w:t>
      </w:r>
      <w:r w:rsidRPr="007232C9">
        <w:rPr>
          <w:color w:val="000000"/>
        </w:rPr>
        <w:t xml:space="preserve">. </w:t>
      </w:r>
      <w:r w:rsidR="000A4A22" w:rsidRPr="007232C9">
        <w:rPr>
          <w:color w:val="000000"/>
        </w:rPr>
        <w:t xml:space="preserve">В современном языке такое сооружение приобрело название </w:t>
      </w:r>
      <w:r w:rsidR="000A4A22" w:rsidRPr="007232C9">
        <w:rPr>
          <w:b/>
          <w:color w:val="000000"/>
        </w:rPr>
        <w:t>«лежачий полицейский»</w:t>
      </w:r>
      <w:r w:rsidR="000A4A22" w:rsidRPr="007232C9">
        <w:rPr>
          <w:color w:val="000000"/>
        </w:rPr>
        <w:t>, который предназначен для ограничения скорости движения автотранспорта в местах повышенной опасности и большого скопления народа.</w:t>
      </w:r>
      <w:r w:rsidR="007232C9" w:rsidRPr="007232C9">
        <w:rPr>
          <w:color w:val="000000"/>
        </w:rPr>
        <w:t xml:space="preserve"> </w:t>
      </w:r>
      <w:r w:rsidRPr="007232C9">
        <w:t xml:space="preserve">Для </w:t>
      </w:r>
      <w:r w:rsidRPr="007232C9">
        <w:rPr>
          <w:color w:val="000000"/>
        </w:rPr>
        <w:t>нарушителей правил дорожного движения, которые игнорируют требования знаков, пешеходных переходов</w:t>
      </w:r>
      <w:r w:rsidRPr="007232C9">
        <w:rPr>
          <w:rStyle w:val="apple-converted-space"/>
          <w:color w:val="000000"/>
        </w:rPr>
        <w:t> </w:t>
      </w:r>
      <w:r w:rsidRPr="007232C9">
        <w:rPr>
          <w:color w:val="000000"/>
        </w:rPr>
        <w:t xml:space="preserve">и ограничения скоростного режима, были придуманы </w:t>
      </w:r>
      <w:r w:rsidR="000A4A22" w:rsidRPr="007232C9">
        <w:rPr>
          <w:color w:val="000000"/>
        </w:rPr>
        <w:t xml:space="preserve">эти </w:t>
      </w:r>
      <w:r w:rsidRPr="007232C9">
        <w:rPr>
          <w:color w:val="000000"/>
        </w:rPr>
        <w:t xml:space="preserve">специальные дорожные помехи.  Перед такими помехами на дорогах хочешь — не хочешь необходимо тормозить, </w:t>
      </w:r>
      <w:r w:rsidR="00747E2B">
        <w:rPr>
          <w:color w:val="000000"/>
        </w:rPr>
        <w:t>чтобы</w:t>
      </w:r>
      <w:r w:rsidRPr="007232C9">
        <w:rPr>
          <w:color w:val="000000"/>
        </w:rPr>
        <w:t xml:space="preserve"> избежать поломки автомобиля. Но далеко не каждый автовладелец может преодолеть такое препятствие правильно.</w:t>
      </w:r>
    </w:p>
    <w:p w:rsidR="00FC36BA" w:rsidRDefault="00423E35" w:rsidP="00747E2B">
      <w:pPr>
        <w:pStyle w:val="a3"/>
        <w:shd w:val="clear" w:color="auto" w:fill="FFFFFF"/>
        <w:ind w:left="-1134" w:firstLine="567"/>
        <w:contextualSpacing/>
        <w:jc w:val="both"/>
      </w:pPr>
      <w:proofErr w:type="gramStart"/>
      <w:r w:rsidRPr="007232C9">
        <w:rPr>
          <w:rFonts w:eastAsia="Calibri"/>
          <w:b/>
          <w:bCs/>
          <w:u w:val="single"/>
        </w:rPr>
        <w:t>с</w:t>
      </w:r>
      <w:proofErr w:type="gramEnd"/>
      <w:r w:rsidRPr="007232C9">
        <w:rPr>
          <w:rFonts w:eastAsia="Calibri"/>
          <w:b/>
          <w:bCs/>
          <w:u w:val="single"/>
        </w:rPr>
        <w:t>лайда №3</w:t>
      </w:r>
      <w:r w:rsidR="007232C9" w:rsidRPr="007232C9">
        <w:t xml:space="preserve">. </w:t>
      </w:r>
      <w:r w:rsidR="007232C9" w:rsidRPr="007232C9">
        <w:rPr>
          <w:color w:val="000000"/>
        </w:rPr>
        <w:t xml:space="preserve">Каких видов и размеров бывают ИДН? Каковы их  экономические составляющие? Как правильно надо передвигаться  через ИДН? Что думают водителей с разным опытом водительского стажа о </w:t>
      </w:r>
      <w:r w:rsidR="007232C9" w:rsidRPr="007232C9">
        <w:t xml:space="preserve"> правомерности и безопасности, установленных ИДН в нашем поселке? Можно ли с помощью законов физики описать движение через ИДН?</w:t>
      </w:r>
    </w:p>
    <w:p w:rsidR="00FC36BA" w:rsidRDefault="007232C9" w:rsidP="00747E2B">
      <w:pPr>
        <w:pStyle w:val="a3"/>
        <w:shd w:val="clear" w:color="auto" w:fill="FFFFFF"/>
        <w:ind w:left="-1134" w:firstLine="567"/>
        <w:contextualSpacing/>
        <w:jc w:val="both"/>
      </w:pPr>
      <w:r w:rsidRPr="007232C9">
        <w:t>Нам очень стало интересно найти ответы на все поставленные вопросы, поэтому в своём исследовании мы поставили следующую цель:</w:t>
      </w:r>
    </w:p>
    <w:p w:rsidR="00FC36BA" w:rsidRDefault="00CF12E0" w:rsidP="00747E2B">
      <w:pPr>
        <w:pStyle w:val="a3"/>
        <w:shd w:val="clear" w:color="auto" w:fill="FFFFFF"/>
        <w:ind w:left="-1134" w:firstLine="567"/>
        <w:contextualSpacing/>
        <w:jc w:val="both"/>
      </w:pPr>
      <w:r w:rsidRPr="007232C9">
        <w:rPr>
          <w:rFonts w:eastAsia="Calibri"/>
          <w:b/>
          <w:bCs/>
          <w:u w:val="single"/>
        </w:rPr>
        <w:t>слайда №4</w:t>
      </w:r>
      <w:proofErr w:type="gramStart"/>
      <w:r w:rsidR="007232C9" w:rsidRPr="007232C9">
        <w:t xml:space="preserve"> И</w:t>
      </w:r>
      <w:proofErr w:type="gramEnd"/>
      <w:r w:rsidR="007232C9" w:rsidRPr="007232C9">
        <w:t>сследовать движения транспорта через ИДН</w:t>
      </w:r>
    </w:p>
    <w:p w:rsidR="00FC36BA" w:rsidRDefault="00104880" w:rsidP="00747E2B">
      <w:pPr>
        <w:pStyle w:val="a3"/>
        <w:shd w:val="clear" w:color="auto" w:fill="FFFFFF"/>
        <w:ind w:left="-1134" w:firstLine="567"/>
        <w:contextualSpacing/>
        <w:jc w:val="both"/>
      </w:pPr>
      <w:r w:rsidRPr="007232C9">
        <w:rPr>
          <w:b/>
          <w:u w:val="single"/>
        </w:rPr>
        <w:t>слайд №5</w:t>
      </w:r>
      <w:proofErr w:type="gramStart"/>
      <w:r w:rsidRPr="007232C9">
        <w:t xml:space="preserve"> </w:t>
      </w:r>
      <w:r w:rsidR="007232C9" w:rsidRPr="007232C9">
        <w:rPr>
          <w:b/>
        </w:rPr>
        <w:t>Д</w:t>
      </w:r>
      <w:proofErr w:type="gramEnd"/>
      <w:r w:rsidR="007232C9" w:rsidRPr="007232C9">
        <w:rPr>
          <w:b/>
        </w:rPr>
        <w:t xml:space="preserve">ля достижения </w:t>
      </w:r>
      <w:r w:rsidR="00747E2B">
        <w:rPr>
          <w:b/>
        </w:rPr>
        <w:t xml:space="preserve">поставленной </w:t>
      </w:r>
      <w:r w:rsidR="007232C9" w:rsidRPr="007232C9">
        <w:rPr>
          <w:b/>
        </w:rPr>
        <w:t>цели мы сформулировали задачи</w:t>
      </w:r>
      <w:r w:rsidR="00747E2B">
        <w:rPr>
          <w:b/>
        </w:rPr>
        <w:t>, которые представлены на данном слайде</w:t>
      </w:r>
    </w:p>
    <w:p w:rsidR="00747E2B" w:rsidRDefault="000339A2" w:rsidP="00747E2B">
      <w:pPr>
        <w:pStyle w:val="a3"/>
        <w:shd w:val="clear" w:color="auto" w:fill="FFFFFF"/>
        <w:ind w:left="-1134" w:firstLine="567"/>
        <w:contextualSpacing/>
        <w:jc w:val="both"/>
        <w:rPr>
          <w:b/>
        </w:rPr>
      </w:pPr>
      <w:r w:rsidRPr="007232C9">
        <w:t xml:space="preserve">В работе </w:t>
      </w:r>
      <w:r w:rsidR="007232C9" w:rsidRPr="007232C9">
        <w:t xml:space="preserve">нами </w:t>
      </w:r>
      <w:r w:rsidR="00104880" w:rsidRPr="007232C9">
        <w:rPr>
          <w:b/>
          <w:u w:val="single"/>
        </w:rPr>
        <w:t>слайд №6</w:t>
      </w:r>
      <w:r w:rsidR="00104880" w:rsidRPr="007232C9">
        <w:t xml:space="preserve"> </w:t>
      </w:r>
      <w:r w:rsidRPr="007232C9">
        <w:t xml:space="preserve">были использованы следующие </w:t>
      </w:r>
      <w:r w:rsidRPr="007232C9">
        <w:rPr>
          <w:b/>
        </w:rPr>
        <w:t>методы исследований</w:t>
      </w:r>
      <w:r w:rsidR="00747E2B">
        <w:rPr>
          <w:b/>
        </w:rPr>
        <w:t>.</w:t>
      </w:r>
    </w:p>
    <w:p w:rsidR="00FC36BA" w:rsidRDefault="00FC36BA" w:rsidP="00747E2B">
      <w:pPr>
        <w:pStyle w:val="a3"/>
        <w:shd w:val="clear" w:color="auto" w:fill="FFFFFF"/>
        <w:ind w:left="-1134" w:firstLine="567"/>
        <w:contextualSpacing/>
        <w:jc w:val="both"/>
        <w:rPr>
          <w:rStyle w:val="mw-headline"/>
          <w:iCs/>
        </w:rPr>
      </w:pPr>
      <w:r>
        <w:t>Перед началом исследования нами была выдвинута гипотеза</w:t>
      </w:r>
      <w:r w:rsidRPr="00FC36BA">
        <w:rPr>
          <w:b/>
        </w:rPr>
        <w:t xml:space="preserve"> </w:t>
      </w:r>
      <w:r w:rsidRPr="003D403F">
        <w:rPr>
          <w:color w:val="000000"/>
        </w:rPr>
        <w:t>«Лежачие полицейские» - это единственный простой и надежный способ, обеспечивающий принудительное снижение скорости автотранспорта на наиболее опасных участках дорог для предотвращения возможных аварий и гибели пешеходов.</w:t>
      </w:r>
      <w:r>
        <w:t xml:space="preserve"> Одновременно с гипотезой возник </w:t>
      </w:r>
      <w:r w:rsidRPr="00FC36BA">
        <w:t>о</w:t>
      </w:r>
      <w:r w:rsidRPr="00FC36BA">
        <w:rPr>
          <w:rStyle w:val="mw-headline"/>
          <w:iCs/>
        </w:rPr>
        <w:t>сновополагающий вопрос: Как правильно осуществлять движение через ИДН?</w:t>
      </w:r>
    </w:p>
    <w:p w:rsidR="00FC36BA" w:rsidRDefault="00FC36BA" w:rsidP="00747E2B">
      <w:pPr>
        <w:pStyle w:val="a3"/>
        <w:shd w:val="clear" w:color="auto" w:fill="FFFFFF"/>
        <w:ind w:left="-1134" w:firstLine="567"/>
        <w:contextualSpacing/>
        <w:jc w:val="both"/>
        <w:rPr>
          <w:color w:val="000000"/>
        </w:rPr>
      </w:pPr>
      <w:r>
        <w:rPr>
          <w:b/>
        </w:rPr>
        <w:t>Ввиду этого а</w:t>
      </w:r>
      <w:r w:rsidRPr="003D403F">
        <w:rPr>
          <w:b/>
        </w:rPr>
        <w:t>ктуальность данного исследования</w:t>
      </w:r>
      <w:r w:rsidRPr="003D403F">
        <w:t xml:space="preserve"> обусловлена тем, что для </w:t>
      </w:r>
      <w:r w:rsidRPr="003D403F">
        <w:rPr>
          <w:color w:val="000000"/>
        </w:rPr>
        <w:t>нарушителей правил дорожного движения, которые игнорируют требования знаков, пешеходных переходов</w:t>
      </w:r>
      <w:r w:rsidRPr="003D403F">
        <w:rPr>
          <w:rStyle w:val="apple-converted-space"/>
          <w:color w:val="000000"/>
        </w:rPr>
        <w:t> </w:t>
      </w:r>
      <w:r w:rsidRPr="003D403F">
        <w:rPr>
          <w:color w:val="000000"/>
        </w:rPr>
        <w:t>и ограничения скоростного режима, были придуманы специальные дорожные помехи.  Перед такими помехами на дорогах хочешь — не хочешь необходимо тормозить, дабы избежать поломки автомобиля. Но далеко не каждый автовладелец может преодолеть такое препятствие правильно.</w:t>
      </w:r>
    </w:p>
    <w:p w:rsidR="00FC36BA" w:rsidRDefault="00A603F1" w:rsidP="00747E2B">
      <w:pPr>
        <w:pStyle w:val="a3"/>
        <w:shd w:val="clear" w:color="auto" w:fill="FFFFFF"/>
        <w:ind w:left="-1134" w:firstLine="567"/>
        <w:contextualSpacing/>
        <w:jc w:val="both"/>
        <w:rPr>
          <w:u w:val="single"/>
        </w:rPr>
      </w:pPr>
      <w:proofErr w:type="gramStart"/>
      <w:r w:rsidRPr="007232C9">
        <w:rPr>
          <w:b/>
          <w:u w:val="single"/>
        </w:rPr>
        <w:t>с</w:t>
      </w:r>
      <w:proofErr w:type="gramEnd"/>
      <w:r w:rsidRPr="007232C9">
        <w:rPr>
          <w:b/>
          <w:u w:val="single"/>
        </w:rPr>
        <w:t>лайд №</w:t>
      </w:r>
      <w:r>
        <w:rPr>
          <w:b/>
          <w:u w:val="single"/>
        </w:rPr>
        <w:t>7</w:t>
      </w:r>
      <w:r w:rsidRPr="007232C9">
        <w:t xml:space="preserve"> </w:t>
      </w:r>
      <w:r w:rsidR="00FC36BA">
        <w:t xml:space="preserve">Следственно </w:t>
      </w:r>
      <w:r w:rsidR="00FC36BA" w:rsidRPr="003D403F">
        <w:t xml:space="preserve"> </w:t>
      </w:r>
      <w:r w:rsidR="00FC36BA" w:rsidRPr="003D403F">
        <w:rPr>
          <w:b/>
          <w:bCs/>
          <w:u w:val="single"/>
        </w:rPr>
        <w:t>объектом</w:t>
      </w:r>
      <w:r w:rsidR="00FC36BA">
        <w:rPr>
          <w:b/>
          <w:bCs/>
          <w:u w:val="single"/>
        </w:rPr>
        <w:t xml:space="preserve"> </w:t>
      </w:r>
      <w:r w:rsidR="00FC36BA" w:rsidRPr="003D403F">
        <w:rPr>
          <w:bCs/>
        </w:rPr>
        <w:t>нашего исследования</w:t>
      </w:r>
      <w:r w:rsidR="00FC36BA" w:rsidRPr="003D403F">
        <w:t xml:space="preserve"> является </w:t>
      </w:r>
      <w:r w:rsidR="00FC36BA" w:rsidRPr="003D403F">
        <w:rPr>
          <w:i/>
          <w:iCs/>
          <w:u w:val="single"/>
        </w:rPr>
        <w:t>ИДН – искусственная дорожная неровность</w:t>
      </w:r>
      <w:r w:rsidR="00FC36BA" w:rsidRPr="003D403F">
        <w:t xml:space="preserve">, </w:t>
      </w:r>
      <w:r w:rsidR="00FC36BA" w:rsidRPr="003D403F">
        <w:rPr>
          <w:b/>
          <w:bCs/>
          <w:u w:val="single"/>
        </w:rPr>
        <w:t>предметом</w:t>
      </w:r>
      <w:r w:rsidR="00FC36BA" w:rsidRPr="003D403F">
        <w:rPr>
          <w:b/>
          <w:bCs/>
        </w:rPr>
        <w:t xml:space="preserve"> –</w:t>
      </w:r>
      <w:r w:rsidR="002B71AC">
        <w:rPr>
          <w:b/>
          <w:bCs/>
        </w:rPr>
        <w:t xml:space="preserve"> </w:t>
      </w:r>
      <w:r w:rsidR="00FC36BA" w:rsidRPr="003D403F">
        <w:rPr>
          <w:i/>
          <w:u w:val="single"/>
        </w:rPr>
        <w:t>изучение движения через ИДН</w:t>
      </w:r>
      <w:r w:rsidR="00FC36BA" w:rsidRPr="003D403F">
        <w:rPr>
          <w:u w:val="single"/>
        </w:rPr>
        <w:t>.</w:t>
      </w:r>
    </w:p>
    <w:p w:rsidR="00FC36BA" w:rsidRDefault="00104880" w:rsidP="00747E2B">
      <w:pPr>
        <w:pStyle w:val="a3"/>
        <w:shd w:val="clear" w:color="auto" w:fill="FFFFFF"/>
        <w:ind w:left="-1134" w:firstLine="567"/>
        <w:contextualSpacing/>
        <w:jc w:val="both"/>
      </w:pPr>
      <w:r w:rsidRPr="00FC36BA">
        <w:rPr>
          <w:b/>
          <w:u w:val="single"/>
        </w:rPr>
        <w:t>слайд №</w:t>
      </w:r>
      <w:r w:rsidR="00A603F1">
        <w:rPr>
          <w:b/>
          <w:u w:val="single"/>
        </w:rPr>
        <w:t>8</w:t>
      </w:r>
      <w:r w:rsidR="00AE1DAE" w:rsidRPr="00FC36BA">
        <w:t xml:space="preserve"> впервые искусственные дорожные неровности стали применять в США в начале XX века владельцами фермерских хозяйств, мимо которых проходили автомобильные дороги</w:t>
      </w:r>
      <w:r w:rsidR="003207E9" w:rsidRPr="00FC36BA">
        <w:t>,</w:t>
      </w:r>
      <w:r w:rsidR="00AE1DAE" w:rsidRPr="00FC36BA">
        <w:t xml:space="preserve"> для сохранности домашнего скота, который нередко оказывался под колесами проезжающих автомобилей. Изготавливали ИДН из досок, бревен, валов из камня или щебеночной смеси с глиной. </w:t>
      </w:r>
    </w:p>
    <w:p w:rsidR="00FC36BA" w:rsidRDefault="00AE1DAE" w:rsidP="00747E2B">
      <w:pPr>
        <w:pStyle w:val="a3"/>
        <w:shd w:val="clear" w:color="auto" w:fill="FFFFFF"/>
        <w:ind w:left="-1134" w:firstLine="567"/>
        <w:contextualSpacing/>
        <w:jc w:val="both"/>
      </w:pPr>
      <w:r w:rsidRPr="00FC36BA">
        <w:t>В это же время появились прообразы предупреждающих дорожных знаков - в основном эти были табличками с предупреждающими надписями, например: «Сбрось скорость до 5 миль, иначе лишишься машины!».</w:t>
      </w:r>
      <w:r w:rsidR="00FC0A3C" w:rsidRPr="00FC36BA">
        <w:t xml:space="preserve"> </w:t>
      </w:r>
      <w:r w:rsidR="005A219F" w:rsidRPr="00FC36BA">
        <w:t xml:space="preserve">7 июня 1906 г. Нью-Йорк таймс сообщила о реализации в городе </w:t>
      </w:r>
      <w:proofErr w:type="spellStart"/>
      <w:r w:rsidR="005A219F" w:rsidRPr="00FC36BA">
        <w:t>Chatham</w:t>
      </w:r>
      <w:proofErr w:type="spellEnd"/>
      <w:r w:rsidR="005A219F" w:rsidRPr="00FC36BA">
        <w:t xml:space="preserve"> (США, Нью-Джерси) по инициативе </w:t>
      </w:r>
      <w:proofErr w:type="gramStart"/>
      <w:r w:rsidR="005A219F" w:rsidRPr="00FC36BA">
        <w:t>муниципалитета схемы ограничения скорости автомобилей</w:t>
      </w:r>
      <w:proofErr w:type="gramEnd"/>
      <w:r w:rsidR="005A219F" w:rsidRPr="00FC36BA">
        <w:t xml:space="preserve"> путем применения лежачи</w:t>
      </w:r>
      <w:r w:rsidR="00FC36BA" w:rsidRPr="00FC36BA">
        <w:t xml:space="preserve">х полицейских. </w:t>
      </w:r>
      <w:r w:rsidR="005A219F" w:rsidRPr="00FC36BA">
        <w:t>В Европе, согласно публикации Института инженеров транспорта, первый лежачий полицейский был построен в 1970 году в городе Делфт в Нидерландах</w:t>
      </w:r>
      <w:r w:rsidR="007475CA" w:rsidRPr="00FC36BA">
        <w:t>.</w:t>
      </w:r>
    </w:p>
    <w:p w:rsidR="00FC36BA" w:rsidRDefault="00FC0A3C" w:rsidP="00747E2B">
      <w:pPr>
        <w:pStyle w:val="a3"/>
        <w:shd w:val="clear" w:color="auto" w:fill="FFFFFF"/>
        <w:ind w:left="-1134" w:firstLine="567"/>
        <w:contextualSpacing/>
        <w:jc w:val="both"/>
      </w:pPr>
      <w:r w:rsidRPr="00FC36BA">
        <w:rPr>
          <w:b/>
        </w:rPr>
        <w:t>В С</w:t>
      </w:r>
      <w:r w:rsidR="00FC36BA" w:rsidRPr="00FC36BA">
        <w:rPr>
          <w:b/>
        </w:rPr>
        <w:t>оветском союзе</w:t>
      </w:r>
      <w:r w:rsidRPr="00FC36BA">
        <w:t>, а позднее в РФ, также применялись «лежачие полицейские», изготавливаемые из бетона или асфальта.</w:t>
      </w:r>
    </w:p>
    <w:p w:rsidR="00FC36BA" w:rsidRDefault="00104880" w:rsidP="00747E2B">
      <w:pPr>
        <w:pStyle w:val="a3"/>
        <w:shd w:val="clear" w:color="auto" w:fill="FFFFFF"/>
        <w:ind w:left="-1134" w:firstLine="567"/>
        <w:contextualSpacing/>
        <w:jc w:val="both"/>
        <w:rPr>
          <w:color w:val="000000"/>
        </w:rPr>
      </w:pPr>
      <w:r w:rsidRPr="00FC36BA">
        <w:rPr>
          <w:b/>
          <w:u w:val="single"/>
        </w:rPr>
        <w:t>слайд №</w:t>
      </w:r>
      <w:r w:rsidR="00A603F1">
        <w:rPr>
          <w:b/>
          <w:u w:val="single"/>
        </w:rPr>
        <w:t>9</w:t>
      </w:r>
      <w:proofErr w:type="gramStart"/>
      <w:r w:rsidRPr="00FC36BA">
        <w:t xml:space="preserve"> </w:t>
      </w:r>
      <w:r w:rsidR="00FC0A3C" w:rsidRPr="00FC36BA">
        <w:rPr>
          <w:color w:val="000000"/>
        </w:rPr>
        <w:t>В</w:t>
      </w:r>
      <w:proofErr w:type="gramEnd"/>
      <w:r w:rsidR="00FC0A3C" w:rsidRPr="00FC36BA">
        <w:rPr>
          <w:color w:val="000000"/>
        </w:rPr>
        <w:t xml:space="preserve"> зависимости от назначения и технологии изготовления ИДН подразделяются на сборно-разборные и монолитные конструкции. Сборно-разборные конструкции ИДН должны иметь чередующуюся черно-желтую (черно-белую) окраску.</w:t>
      </w:r>
    </w:p>
    <w:p w:rsidR="00FC36BA" w:rsidRDefault="00BA260A" w:rsidP="00747E2B">
      <w:pPr>
        <w:pStyle w:val="a3"/>
        <w:shd w:val="clear" w:color="auto" w:fill="FFFFFF"/>
        <w:ind w:left="-1134" w:firstLine="567"/>
        <w:contextualSpacing/>
        <w:jc w:val="both"/>
        <w:rPr>
          <w:color w:val="000000"/>
        </w:rPr>
      </w:pPr>
      <w:r w:rsidRPr="00FC36BA">
        <w:rPr>
          <w:b/>
          <w:u w:val="single"/>
        </w:rPr>
        <w:lastRenderedPageBreak/>
        <w:t>слайд №</w:t>
      </w:r>
      <w:r w:rsidR="00A603F1">
        <w:rPr>
          <w:b/>
          <w:u w:val="single"/>
        </w:rPr>
        <w:t>10</w:t>
      </w:r>
      <w:r w:rsidRPr="00FC36BA">
        <w:t xml:space="preserve"> </w:t>
      </w:r>
      <w:r w:rsidR="00FC0A3C" w:rsidRPr="00FC36BA">
        <w:rPr>
          <w:color w:val="000000"/>
        </w:rPr>
        <w:t>Элементы ИДН изготавливают из высокопрочной резины, отходов резинового производства или других полимерных материалов, не содер</w:t>
      </w:r>
      <w:r w:rsidR="00BB023A">
        <w:rPr>
          <w:color w:val="000000"/>
        </w:rPr>
        <w:t xml:space="preserve">жащих вредных примесей. Они </w:t>
      </w:r>
      <w:r w:rsidR="00FC0A3C" w:rsidRPr="00FC36BA">
        <w:rPr>
          <w:color w:val="000000"/>
        </w:rPr>
        <w:t xml:space="preserve"> имеют шероховатую поверхность для обеспечения требуемого сцепления с шинами автотранспорта.</w:t>
      </w:r>
    </w:p>
    <w:p w:rsidR="00FC36BA" w:rsidRDefault="00FC0A3C" w:rsidP="00747E2B">
      <w:pPr>
        <w:pStyle w:val="a3"/>
        <w:shd w:val="clear" w:color="auto" w:fill="FFFFFF"/>
        <w:ind w:left="-1134" w:firstLine="567"/>
        <w:contextualSpacing/>
        <w:jc w:val="both"/>
        <w:rPr>
          <w:color w:val="000000"/>
        </w:rPr>
      </w:pPr>
      <w:r w:rsidRPr="00FC36BA">
        <w:rPr>
          <w:color w:val="000000"/>
        </w:rPr>
        <w:t xml:space="preserve">Монолитные </w:t>
      </w:r>
      <w:r w:rsidR="00BB023A">
        <w:rPr>
          <w:color w:val="000000"/>
        </w:rPr>
        <w:t>дорожные неровности</w:t>
      </w:r>
      <w:r w:rsidRPr="00FC36BA">
        <w:rPr>
          <w:color w:val="000000"/>
        </w:rPr>
        <w:t xml:space="preserve"> устраивают из плотного мелкозернистого или песчаного асфальтобетона.</w:t>
      </w:r>
    </w:p>
    <w:p w:rsidR="006138C4" w:rsidRDefault="005C6764" w:rsidP="00747E2B">
      <w:pPr>
        <w:pStyle w:val="a3"/>
        <w:shd w:val="clear" w:color="auto" w:fill="FFFFFF"/>
        <w:ind w:left="-1134" w:firstLine="567"/>
        <w:contextualSpacing/>
        <w:jc w:val="both"/>
        <w:rPr>
          <w:b/>
          <w:u w:val="single"/>
        </w:rPr>
      </w:pPr>
      <w:r w:rsidRPr="00FC36BA">
        <w:rPr>
          <w:b/>
          <w:u w:val="single"/>
        </w:rPr>
        <w:t>слайд №</w:t>
      </w:r>
      <w:r w:rsidR="00BA260A" w:rsidRPr="00FC36BA">
        <w:rPr>
          <w:b/>
          <w:u w:val="single"/>
        </w:rPr>
        <w:t>1</w:t>
      </w:r>
      <w:r w:rsidR="00A603F1">
        <w:rPr>
          <w:b/>
          <w:u w:val="single"/>
        </w:rPr>
        <w:t>1</w:t>
      </w:r>
      <w:r w:rsidR="00FC0A3C" w:rsidRPr="00FC36BA">
        <w:t>Искусственную дорожную неровность можно купить у разных производителей. На слайде представлены элементы</w:t>
      </w:r>
      <w:r w:rsidR="00FC0A3C" w:rsidRPr="00FC36BA">
        <w:rPr>
          <w:color w:val="000000"/>
        </w:rPr>
        <w:t xml:space="preserve"> сборно-разборные конструкции и цены на данный момент</w:t>
      </w:r>
      <w:proofErr w:type="gramStart"/>
      <w:r w:rsidR="00FC0A3C" w:rsidRPr="00FC36BA">
        <w:rPr>
          <w:color w:val="000000"/>
        </w:rPr>
        <w:t>.</w:t>
      </w:r>
      <w:proofErr w:type="gramEnd"/>
      <w:r w:rsidR="00776443" w:rsidRPr="00FC36BA">
        <w:rPr>
          <w:b/>
          <w:u w:val="single"/>
        </w:rPr>
        <w:t xml:space="preserve"> </w:t>
      </w:r>
      <w:proofErr w:type="gramStart"/>
      <w:r w:rsidR="00776443" w:rsidRPr="00FC36BA">
        <w:rPr>
          <w:b/>
          <w:u w:val="single"/>
        </w:rPr>
        <w:t>с</w:t>
      </w:r>
      <w:proofErr w:type="gramEnd"/>
      <w:r w:rsidR="00776443" w:rsidRPr="00FC36BA">
        <w:rPr>
          <w:b/>
          <w:u w:val="single"/>
        </w:rPr>
        <w:t>лайд №1</w:t>
      </w:r>
      <w:r w:rsidR="00A603F1">
        <w:rPr>
          <w:b/>
          <w:u w:val="single"/>
        </w:rPr>
        <w:t>2</w:t>
      </w:r>
      <w:r w:rsidR="00C4333F">
        <w:rPr>
          <w:b/>
          <w:u w:val="single"/>
        </w:rPr>
        <w:t>-13</w:t>
      </w:r>
    </w:p>
    <w:p w:rsidR="006138C4" w:rsidRDefault="00BB023A" w:rsidP="00747E2B">
      <w:pPr>
        <w:pStyle w:val="a3"/>
        <w:shd w:val="clear" w:color="auto" w:fill="FFFFFF"/>
        <w:ind w:left="-1134" w:firstLine="567"/>
        <w:contextualSpacing/>
        <w:jc w:val="both"/>
      </w:pPr>
      <w:r w:rsidRPr="00BB023A">
        <w:t xml:space="preserve">Выполняя процесс </w:t>
      </w:r>
      <w:r w:rsidR="0094074F">
        <w:t xml:space="preserve">практического исследования, </w:t>
      </w:r>
      <w:r w:rsidR="006138C4">
        <w:t xml:space="preserve">первоначально </w:t>
      </w:r>
      <w:r w:rsidR="0094074F">
        <w:t>мы про</w:t>
      </w:r>
      <w:r w:rsidR="006138C4">
        <w:t>вели</w:t>
      </w:r>
      <w:r w:rsidR="0094074F">
        <w:t xml:space="preserve"> </w:t>
      </w:r>
      <w:r w:rsidR="0094074F" w:rsidRPr="0094074F">
        <w:t>исследование мнений водителей о правомерности и безопасности, установленных в п.г.т. Анна  искусственной дорожной неровности</w:t>
      </w:r>
      <w:r w:rsidR="0094074F">
        <w:t xml:space="preserve"> разного водительского стажа.</w:t>
      </w:r>
      <w:r w:rsidR="0094074F" w:rsidRPr="0094074F">
        <w:t xml:space="preserve"> </w:t>
      </w:r>
      <w:r w:rsidR="0094074F">
        <w:t>Статистический анализ материалов представлен на данном слайде</w:t>
      </w:r>
      <w:r w:rsidR="0094074F">
        <w:rPr>
          <w:b/>
        </w:rPr>
        <w:t xml:space="preserve">  </w:t>
      </w:r>
      <w:r w:rsidR="0094074F" w:rsidRPr="00FC36BA">
        <w:rPr>
          <w:b/>
          <w:u w:val="single"/>
        </w:rPr>
        <w:t>слайд №1</w:t>
      </w:r>
      <w:r w:rsidR="00C4333F">
        <w:rPr>
          <w:b/>
          <w:u w:val="single"/>
        </w:rPr>
        <w:t>4</w:t>
      </w:r>
      <w:r w:rsidR="006138C4" w:rsidRPr="006138C4">
        <w:t xml:space="preserve"> </w:t>
      </w:r>
      <w:r w:rsidR="006138C4">
        <w:t>Анализ результатов таков: п</w:t>
      </w:r>
      <w:r w:rsidR="006138C4" w:rsidRPr="003D403F">
        <w:t>о мнению водителей, безопасность ИДН оценивается так:</w:t>
      </w:r>
      <w:r w:rsidR="006138C4">
        <w:t xml:space="preserve"> </w:t>
      </w:r>
      <w:r w:rsidR="006138C4" w:rsidRPr="003D403F">
        <w:t>молодые водители со стажем до 10 лет считают наиболее безопасными резиновые промышленные ИДН, а водители со стажем  от 10 до 40 лет считают менее опасными ИДН «под асфальт</w:t>
      </w:r>
      <w:r w:rsidR="006138C4">
        <w:t>»</w:t>
      </w:r>
    </w:p>
    <w:p w:rsidR="00747E2B" w:rsidRPr="00747E2B" w:rsidRDefault="00FC0A3C" w:rsidP="00747E2B">
      <w:pPr>
        <w:pStyle w:val="a3"/>
        <w:shd w:val="clear" w:color="auto" w:fill="FFFFFF"/>
        <w:ind w:left="-1134" w:firstLine="567"/>
        <w:contextualSpacing/>
        <w:jc w:val="both"/>
      </w:pPr>
      <w:r w:rsidRPr="00FC36BA">
        <w:t xml:space="preserve">Тема </w:t>
      </w:r>
      <w:r w:rsidR="002B71AC">
        <w:t>нашего</w:t>
      </w:r>
      <w:r w:rsidRPr="00FC36BA">
        <w:t xml:space="preserve"> исследования связана с законами движения, а значит с законами физики</w:t>
      </w:r>
      <w:proofErr w:type="gramStart"/>
      <w:r w:rsidRPr="00FC36BA">
        <w:t>.</w:t>
      </w:r>
      <w:proofErr w:type="gramEnd"/>
      <w:r w:rsidRPr="00FC36BA">
        <w:t xml:space="preserve">  </w:t>
      </w:r>
      <w:proofErr w:type="gramStart"/>
      <w:r w:rsidR="00747E2B" w:rsidRPr="00FC36BA">
        <w:rPr>
          <w:b/>
          <w:u w:val="single"/>
        </w:rPr>
        <w:t>с</w:t>
      </w:r>
      <w:proofErr w:type="gramEnd"/>
      <w:r w:rsidR="00747E2B" w:rsidRPr="00FC36BA">
        <w:rPr>
          <w:b/>
          <w:u w:val="single"/>
        </w:rPr>
        <w:t>лайд №1</w:t>
      </w:r>
      <w:r w:rsidR="00747E2B">
        <w:rPr>
          <w:b/>
          <w:u w:val="single"/>
        </w:rPr>
        <w:t>5</w:t>
      </w:r>
      <w:r w:rsidR="00747E2B" w:rsidRPr="00FC36BA">
        <w:t xml:space="preserve"> </w:t>
      </w:r>
      <w:r w:rsidR="00747E2B">
        <w:t xml:space="preserve"> </w:t>
      </w:r>
      <w:r w:rsidRPr="00FC36BA">
        <w:t>Поверхность ИДН является частью сферы, в сечении она представляет собой окружность</w:t>
      </w:r>
      <w:r w:rsidR="00A701AC" w:rsidRPr="00FC36BA">
        <w:t>. Значит,  к движению автомобиля можно применить законы физики из раздела «Равномерное движение по окружности»</w:t>
      </w:r>
      <w:r w:rsidR="00A701AC" w:rsidRPr="006138C4">
        <w:t>.</w:t>
      </w:r>
      <w:r w:rsidR="006138C4">
        <w:t xml:space="preserve"> </w:t>
      </w:r>
      <w:r w:rsidR="00747E2B" w:rsidRPr="00747E2B">
        <w:t>Оказавшись в верхней точке «лежачего полицейского» колесо имеет центростремительное уск</w:t>
      </w:r>
      <w:r w:rsidR="00747E2B">
        <w:t>орение, которое направлено вниз</w:t>
      </w:r>
      <w:r w:rsidR="00747E2B" w:rsidRPr="00747E2B">
        <w:t xml:space="preserve">. </w:t>
      </w:r>
    </w:p>
    <w:p w:rsidR="00747E2B" w:rsidRPr="00747E2B" w:rsidRDefault="00747E2B" w:rsidP="00747E2B">
      <w:pPr>
        <w:pStyle w:val="a3"/>
        <w:shd w:val="clear" w:color="auto" w:fill="FFFFFF"/>
        <w:ind w:left="-1134" w:firstLine="567"/>
        <w:contextualSpacing/>
        <w:jc w:val="both"/>
      </w:pPr>
      <w:r w:rsidRPr="00FC36BA">
        <w:rPr>
          <w:b/>
          <w:u w:val="single"/>
        </w:rPr>
        <w:t>слайд №1</w:t>
      </w:r>
      <w:r>
        <w:rPr>
          <w:b/>
          <w:u w:val="single"/>
        </w:rPr>
        <w:t>6</w:t>
      </w:r>
      <w:r w:rsidRPr="00FC36BA">
        <w:t xml:space="preserve"> </w:t>
      </w:r>
      <w:r>
        <w:t xml:space="preserve"> </w:t>
      </w:r>
      <w:r w:rsidRPr="00747E2B">
        <w:t xml:space="preserve">Термин «центростремительное ускорение» в целом эквивалентен термину «нормальное ускорение»; различия лишь стилистические (иногда исторические). </w:t>
      </w:r>
    </w:p>
    <w:p w:rsidR="00A603F1" w:rsidRDefault="00747E2B" w:rsidP="00747E2B">
      <w:pPr>
        <w:pStyle w:val="a3"/>
        <w:shd w:val="clear" w:color="auto" w:fill="FFFFFF"/>
        <w:ind w:left="-1134" w:firstLine="567"/>
        <w:contextualSpacing/>
        <w:jc w:val="both"/>
      </w:pPr>
      <w:r w:rsidRPr="00FC36BA">
        <w:rPr>
          <w:b/>
          <w:u w:val="single"/>
        </w:rPr>
        <w:t>слайд №1</w:t>
      </w:r>
      <w:r>
        <w:rPr>
          <w:b/>
          <w:u w:val="single"/>
        </w:rPr>
        <w:t>7</w:t>
      </w:r>
      <w:proofErr w:type="gramStart"/>
      <w:r w:rsidRPr="00FC36BA">
        <w:t xml:space="preserve"> </w:t>
      </w:r>
      <w:r>
        <w:t xml:space="preserve"> Т</w:t>
      </w:r>
      <w:proofErr w:type="gramEnd"/>
      <w:r>
        <w:t xml:space="preserve">ак же нами в работе приведен вывод формулы центростремительного ускорения, </w:t>
      </w:r>
      <w:r w:rsidR="003207E9" w:rsidRPr="00FC36BA">
        <w:t xml:space="preserve">выполненный </w:t>
      </w:r>
      <w:r w:rsidR="00A701AC" w:rsidRPr="00FC36BA">
        <w:t>Гюйгенсом. Оказывается</w:t>
      </w:r>
      <w:r w:rsidR="003207E9" w:rsidRPr="00FC36BA">
        <w:t>,</w:t>
      </w:r>
      <w:r w:rsidR="00A701AC" w:rsidRPr="00FC36BA">
        <w:t xml:space="preserve"> величина </w:t>
      </w:r>
      <w:r w:rsidR="00A701AC" w:rsidRPr="002B71AC">
        <w:t>центростремительного ускорения является главным ограничителем скорости.</w:t>
      </w:r>
      <w:r w:rsidR="006138C4">
        <w:t xml:space="preserve"> </w:t>
      </w:r>
      <w:r w:rsidR="006138C4" w:rsidRPr="003D403F">
        <w:rPr>
          <w:b/>
          <w:u w:val="single"/>
        </w:rPr>
        <w:t>Анализ результатов</w:t>
      </w:r>
      <w:r w:rsidR="00A603F1">
        <w:rPr>
          <w:b/>
          <w:u w:val="single"/>
        </w:rPr>
        <w:t xml:space="preserve"> таков</w:t>
      </w:r>
      <w:r w:rsidR="006138C4" w:rsidRPr="003D403F">
        <w:rPr>
          <w:b/>
        </w:rPr>
        <w:t>.</w:t>
      </w:r>
      <w:r w:rsidR="006138C4">
        <w:rPr>
          <w:b/>
        </w:rPr>
        <w:t xml:space="preserve"> </w:t>
      </w:r>
      <w:r w:rsidR="006138C4" w:rsidRPr="00BA71FF">
        <w:t xml:space="preserve">Ошибка вычислений по ”красивой“ формуле Гюйгенса </w:t>
      </w:r>
      <w:r w:rsidR="006138C4" w:rsidRPr="003D403F">
        <w:rPr>
          <w:position w:val="-24"/>
        </w:rPr>
        <w:object w:dxaOrig="7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pt;height:25.8pt" o:ole="">
            <v:imagedata r:id="rId7" o:title=""/>
          </v:shape>
          <o:OLEObject Type="Embed" ProgID="Equation.3" ShapeID="_x0000_i1025" DrawAspect="Content" ObjectID="_1492630776" r:id="rId8"/>
        </w:object>
      </w:r>
      <w:r w:rsidR="006138C4" w:rsidRPr="00BA71FF">
        <w:t xml:space="preserve"> находится во втором знаке и составляет от 10% до 19%, в зависимости от величины первой цифры, а эта цифра может быть любой.</w:t>
      </w:r>
      <w:r w:rsidR="006138C4">
        <w:t xml:space="preserve"> Н</w:t>
      </w:r>
      <w:r w:rsidR="006138C4" w:rsidRPr="00876139">
        <w:t>а практике центростремительное ускорение влияет на движение автомобиля и ошибки в пятой цифре после запятой не существенно влияют на движение автомобиля.</w:t>
      </w:r>
      <w:r w:rsidR="006138C4">
        <w:t xml:space="preserve"> Оно определяет </w:t>
      </w:r>
      <w:r w:rsidR="006138C4" w:rsidRPr="00876139">
        <w:t>величину перегрузки.</w:t>
      </w:r>
    </w:p>
    <w:p w:rsidR="00A603F1" w:rsidRDefault="00A603F1" w:rsidP="00747E2B">
      <w:pPr>
        <w:pStyle w:val="a3"/>
        <w:shd w:val="clear" w:color="auto" w:fill="FFFFFF"/>
        <w:ind w:left="-1134" w:firstLine="567"/>
        <w:contextualSpacing/>
        <w:jc w:val="both"/>
      </w:pPr>
      <w:r>
        <w:t>Создавая продукт по результатам исследования,</w:t>
      </w:r>
      <w:r w:rsidRPr="00A603F1">
        <w:rPr>
          <w:i/>
        </w:rPr>
        <w:t xml:space="preserve"> </w:t>
      </w:r>
      <w:r w:rsidRPr="00A603F1">
        <w:t>мы изучили правила дорожного движения через искусственную неровность, рассмотрели различные практические советы по правилам безопасного дорожного движения.</w:t>
      </w:r>
      <w:r w:rsidRPr="00A603F1">
        <w:rPr>
          <w:b/>
          <w:u w:val="single"/>
        </w:rPr>
        <w:t xml:space="preserve"> </w:t>
      </w:r>
      <w:r w:rsidRPr="003D403F">
        <w:rPr>
          <w:b/>
          <w:u w:val="single"/>
        </w:rPr>
        <w:t>Анализ результатов</w:t>
      </w:r>
      <w:r>
        <w:rPr>
          <w:b/>
          <w:u w:val="single"/>
        </w:rPr>
        <w:t xml:space="preserve"> следующий</w:t>
      </w:r>
      <w:r w:rsidRPr="003D403F">
        <w:rPr>
          <w:b/>
          <w:u w:val="single"/>
        </w:rPr>
        <w:t>:</w:t>
      </w:r>
      <w:r>
        <w:rPr>
          <w:b/>
          <w:u w:val="single"/>
        </w:rPr>
        <w:t xml:space="preserve"> </w:t>
      </w:r>
      <w:r w:rsidR="00C4333F">
        <w:t>С</w:t>
      </w:r>
      <w:r w:rsidRPr="003D403F">
        <w:t xml:space="preserve">амая большая ошибка, которую можно увидеть как у начинающих, так и водителей со стажем - они бывают так поглощены процессом переезда через «лежачего полицейского», что не замечают пешеходов на переходе, выделенном этими самыми полицейскими. </w:t>
      </w:r>
      <w:r w:rsidR="0099040B" w:rsidRPr="00FC36BA">
        <w:rPr>
          <w:b/>
          <w:u w:val="single"/>
        </w:rPr>
        <w:t>слайд №1</w:t>
      </w:r>
      <w:r w:rsidR="00747E2B">
        <w:rPr>
          <w:b/>
          <w:u w:val="single"/>
        </w:rPr>
        <w:t>8</w:t>
      </w:r>
      <w:proofErr w:type="gramStart"/>
      <w:r w:rsidR="00747E2B">
        <w:rPr>
          <w:b/>
          <w:u w:val="single"/>
        </w:rPr>
        <w:t xml:space="preserve"> </w:t>
      </w:r>
      <w:r w:rsidRPr="003D403F">
        <w:t>Т</w:t>
      </w:r>
      <w:proofErr w:type="gramEnd"/>
      <w:r w:rsidRPr="003D403F">
        <w:t>ормозить перед неровностью нужно заранее. А за метр-два педаль тормоза отпустить. Тогда нос машины успеет приподняться, и удар будет только снизу, который воспримут мягкие несжатые пружины. Если водитель заметил препятствие поздно и не успел снизить скорость, всё равно нужно отпустить тормоза – удар будет сильный, но только с одной стороны</w:t>
      </w:r>
    </w:p>
    <w:p w:rsidR="00A603F1" w:rsidRPr="00A603F1" w:rsidRDefault="0099040B" w:rsidP="00747E2B">
      <w:pPr>
        <w:pStyle w:val="a3"/>
        <w:shd w:val="clear" w:color="auto" w:fill="FFFFFF"/>
        <w:ind w:left="-1134" w:firstLine="567"/>
        <w:contextualSpacing/>
        <w:jc w:val="both"/>
        <w:rPr>
          <w:rStyle w:val="HTML"/>
          <w:i w:val="0"/>
          <w:iCs w:val="0"/>
        </w:rPr>
      </w:pPr>
      <w:r w:rsidRPr="00FC36BA">
        <w:rPr>
          <w:b/>
          <w:u w:val="single"/>
        </w:rPr>
        <w:t>слайд №1</w:t>
      </w:r>
      <w:r w:rsidR="00747E2B">
        <w:rPr>
          <w:b/>
          <w:u w:val="single"/>
        </w:rPr>
        <w:t>9</w:t>
      </w:r>
      <w:proofErr w:type="gramStart"/>
      <w:r w:rsidRPr="00FC36BA">
        <w:t xml:space="preserve"> </w:t>
      </w:r>
      <w:r>
        <w:t xml:space="preserve"> </w:t>
      </w:r>
      <w:r w:rsidR="00A603F1" w:rsidRPr="009B7012">
        <w:rPr>
          <w:color w:val="000000"/>
        </w:rPr>
        <w:t>Н</w:t>
      </w:r>
      <w:proofErr w:type="gramEnd"/>
      <w:r w:rsidR="00A603F1" w:rsidRPr="009B7012">
        <w:rPr>
          <w:color w:val="000000"/>
        </w:rPr>
        <w:t>а основании</w:t>
      </w:r>
      <w:r w:rsidR="00A603F1" w:rsidRPr="003D403F">
        <w:rPr>
          <w:rStyle w:val="apple-converted-space"/>
          <w:iCs/>
          <w:color w:val="000000"/>
        </w:rPr>
        <w:t> </w:t>
      </w:r>
      <w:r w:rsidR="00A603F1" w:rsidRPr="003D403F">
        <w:rPr>
          <w:rStyle w:val="HTML"/>
          <w:color w:val="000000"/>
        </w:rPr>
        <w:t xml:space="preserve">проведенных исследований </w:t>
      </w:r>
      <w:r>
        <w:rPr>
          <w:rStyle w:val="HTML"/>
          <w:color w:val="000000"/>
        </w:rPr>
        <w:t xml:space="preserve">нами </w:t>
      </w:r>
      <w:r w:rsidR="00A603F1" w:rsidRPr="003D403F">
        <w:rPr>
          <w:rStyle w:val="HTML"/>
          <w:color w:val="000000"/>
        </w:rPr>
        <w:t>установлено:</w:t>
      </w:r>
    </w:p>
    <w:p w:rsidR="00A603F1" w:rsidRDefault="00A603F1" w:rsidP="00747E2B">
      <w:pPr>
        <w:tabs>
          <w:tab w:val="left" w:pos="284"/>
        </w:tabs>
        <w:spacing w:line="240" w:lineRule="auto"/>
        <w:ind w:left="-1134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HTML"/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3D403F">
        <w:rPr>
          <w:rFonts w:ascii="Times New Roman" w:hAnsi="Times New Roman" w:cs="Times New Roman"/>
          <w:color w:val="000000"/>
          <w:sz w:val="24"/>
          <w:szCs w:val="24"/>
        </w:rPr>
        <w:t>Искусственные дорожные неровности или «лежачие полицейские» устраивают на проезжей части дорог в виде возвышения для принудительного снижения скорости движения автотранспорта на определенных участках автомобильных дорог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603F1" w:rsidRPr="003D403F" w:rsidRDefault="00A603F1" w:rsidP="00747E2B">
      <w:pPr>
        <w:tabs>
          <w:tab w:val="left" w:pos="284"/>
        </w:tabs>
        <w:spacing w:line="240" w:lineRule="auto"/>
        <w:ind w:left="-113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403F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Характеристики ИДН </w:t>
      </w:r>
      <w:r w:rsidRPr="003D403F">
        <w:rPr>
          <w:rFonts w:ascii="Times New Roman" w:hAnsi="Times New Roman" w:cs="Times New Roman"/>
          <w:sz w:val="24"/>
          <w:szCs w:val="24"/>
        </w:rPr>
        <w:t>промышленного производства и «под асфальт»</w:t>
      </w:r>
      <w:r>
        <w:rPr>
          <w:rFonts w:ascii="Times New Roman" w:hAnsi="Times New Roman" w:cs="Times New Roman"/>
          <w:sz w:val="24"/>
          <w:szCs w:val="24"/>
        </w:rPr>
        <w:t xml:space="preserve"> существенно отличаются друг от друга</w:t>
      </w:r>
      <w:r w:rsidRPr="003D403F">
        <w:rPr>
          <w:rFonts w:ascii="Times New Roman" w:hAnsi="Times New Roman" w:cs="Times New Roman"/>
          <w:sz w:val="24"/>
          <w:szCs w:val="24"/>
        </w:rPr>
        <w:t>.</w:t>
      </w:r>
    </w:p>
    <w:p w:rsidR="00A603F1" w:rsidRPr="003D403F" w:rsidRDefault="00A603F1" w:rsidP="00747E2B">
      <w:pPr>
        <w:tabs>
          <w:tab w:val="left" w:pos="284"/>
        </w:tabs>
        <w:spacing w:line="240" w:lineRule="auto"/>
        <w:ind w:left="-113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403F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 Экономически более выгодными при установке являются</w:t>
      </w:r>
      <w:r w:rsidRPr="003D403F">
        <w:rPr>
          <w:rFonts w:ascii="Times New Roman" w:hAnsi="Times New Roman" w:cs="Times New Roman"/>
          <w:sz w:val="24"/>
          <w:szCs w:val="24"/>
        </w:rPr>
        <w:t xml:space="preserve"> ИДН</w:t>
      </w:r>
      <w:r>
        <w:rPr>
          <w:rFonts w:ascii="Times New Roman" w:hAnsi="Times New Roman" w:cs="Times New Roman"/>
          <w:sz w:val="24"/>
          <w:szCs w:val="24"/>
        </w:rPr>
        <w:t xml:space="preserve"> «под асфальт»</w:t>
      </w:r>
    </w:p>
    <w:p w:rsidR="00A603F1" w:rsidRPr="003D403F" w:rsidRDefault="00A603F1" w:rsidP="00747E2B">
      <w:pPr>
        <w:tabs>
          <w:tab w:val="left" w:pos="284"/>
        </w:tabs>
        <w:spacing w:line="240" w:lineRule="auto"/>
        <w:ind w:left="-113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403F">
        <w:rPr>
          <w:rFonts w:ascii="Times New Roman" w:eastAsia="Times New Roman" w:hAnsi="Times New Roman" w:cs="Times New Roman"/>
          <w:sz w:val="24"/>
          <w:szCs w:val="28"/>
        </w:rPr>
        <w:t>4.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3D403F">
        <w:rPr>
          <w:rFonts w:ascii="Times New Roman" w:hAnsi="Times New Roman" w:cs="Times New Roman"/>
          <w:sz w:val="24"/>
          <w:szCs w:val="24"/>
        </w:rPr>
        <w:t>В использовании ИДН есть свои «плюсы» и «минусы»</w:t>
      </w:r>
      <w:r w:rsidRPr="003D403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D403F">
        <w:rPr>
          <w:rFonts w:ascii="Times New Roman" w:hAnsi="Times New Roman" w:cs="Times New Roman"/>
          <w:sz w:val="24"/>
          <w:szCs w:val="24"/>
        </w:rPr>
        <w:t xml:space="preserve">Большинство водителей </w:t>
      </w:r>
      <w:proofErr w:type="gramStart"/>
      <w:r w:rsidRPr="003D403F">
        <w:rPr>
          <w:rFonts w:ascii="Times New Roman" w:hAnsi="Times New Roman" w:cs="Times New Roman"/>
          <w:sz w:val="24"/>
          <w:szCs w:val="24"/>
        </w:rPr>
        <w:t>уверен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03F">
        <w:rPr>
          <w:rFonts w:ascii="Times New Roman" w:hAnsi="Times New Roman" w:cs="Times New Roman"/>
          <w:sz w:val="24"/>
          <w:szCs w:val="24"/>
        </w:rPr>
        <w:t>но выступают за использование ИДН</w:t>
      </w:r>
    </w:p>
    <w:p w:rsidR="00A603F1" w:rsidRPr="003D403F" w:rsidRDefault="00A603F1" w:rsidP="00747E2B">
      <w:pPr>
        <w:tabs>
          <w:tab w:val="left" w:pos="284"/>
        </w:tabs>
        <w:spacing w:line="240" w:lineRule="auto"/>
        <w:ind w:left="-113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403F">
        <w:rPr>
          <w:rFonts w:ascii="Times New Roman" w:eastAsia="Times New Roman" w:hAnsi="Times New Roman" w:cs="Times New Roman"/>
          <w:sz w:val="24"/>
          <w:szCs w:val="28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8"/>
        </w:rPr>
        <w:t>Д</w:t>
      </w:r>
      <w:r w:rsidRPr="003D403F">
        <w:rPr>
          <w:rFonts w:ascii="Times New Roman" w:eastAsia="Times New Roman" w:hAnsi="Times New Roman" w:cs="Times New Roman"/>
          <w:sz w:val="24"/>
          <w:szCs w:val="28"/>
        </w:rPr>
        <w:t xml:space="preserve">вижение  через ИДН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можно описать, опираясь на знания о центростремительном ускорении, которым обладает тело придвижении через «лежачего полицейского»</w:t>
      </w:r>
    </w:p>
    <w:p w:rsidR="0099040B" w:rsidRDefault="00A603F1" w:rsidP="00747E2B">
      <w:pPr>
        <w:tabs>
          <w:tab w:val="left" w:pos="284"/>
        </w:tabs>
        <w:spacing w:line="240" w:lineRule="auto"/>
        <w:ind w:left="-1134"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D403F">
        <w:rPr>
          <w:rFonts w:ascii="Times New Roman" w:eastAsia="Times New Roman" w:hAnsi="Times New Roman" w:cs="Times New Roman"/>
          <w:sz w:val="24"/>
          <w:szCs w:val="28"/>
        </w:rPr>
        <w:t>6.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Преодолевая искусственную дорожную неровность необходимо придерживаться правил, которые помогут сохранить автомобиль.</w:t>
      </w:r>
    </w:p>
    <w:p w:rsidR="00965C5C" w:rsidRDefault="0099040B" w:rsidP="00747E2B">
      <w:pPr>
        <w:tabs>
          <w:tab w:val="left" w:pos="284"/>
        </w:tabs>
        <w:spacing w:line="240" w:lineRule="auto"/>
        <w:ind w:left="-113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040B">
        <w:rPr>
          <w:rFonts w:ascii="Times New Roman" w:hAnsi="Times New Roman" w:cs="Times New Roman"/>
          <w:b/>
          <w:sz w:val="24"/>
          <w:u w:val="single"/>
        </w:rPr>
        <w:lastRenderedPageBreak/>
        <w:t>слайд №</w:t>
      </w:r>
      <w:r w:rsidR="00747E2B">
        <w:rPr>
          <w:rFonts w:ascii="Times New Roman" w:hAnsi="Times New Roman" w:cs="Times New Roman"/>
          <w:b/>
          <w:sz w:val="24"/>
          <w:u w:val="single"/>
        </w:rPr>
        <w:t>20</w:t>
      </w:r>
      <w:proofErr w:type="gramStart"/>
      <w:r w:rsidRPr="0099040B">
        <w:rPr>
          <w:b/>
          <w:sz w:val="24"/>
        </w:rPr>
        <w:t xml:space="preserve"> </w:t>
      </w:r>
      <w:r w:rsidR="00965C5C" w:rsidRPr="00DF21F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965C5C" w:rsidRPr="00DF21F0">
        <w:rPr>
          <w:rFonts w:ascii="Times New Roman" w:hAnsi="Times New Roman" w:cs="Times New Roman"/>
          <w:sz w:val="24"/>
          <w:szCs w:val="24"/>
        </w:rPr>
        <w:t xml:space="preserve"> проведенной нами работе гипотеза </w:t>
      </w:r>
      <w:r w:rsidR="00965C5C">
        <w:rPr>
          <w:rFonts w:ascii="Times New Roman" w:hAnsi="Times New Roman" w:cs="Times New Roman"/>
          <w:color w:val="000000"/>
          <w:sz w:val="24"/>
          <w:szCs w:val="24"/>
        </w:rPr>
        <w:t>нашла свое подтверждение</w:t>
      </w:r>
      <w:r w:rsidR="00965C5C" w:rsidRPr="003D403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65C5C" w:rsidRPr="00965C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65C5C" w:rsidRPr="003D40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Практическая значимость</w:t>
      </w:r>
      <w:r w:rsidR="00965C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нашего исследования состоит в том, </w:t>
      </w:r>
      <w:r w:rsidR="00965C5C" w:rsidRPr="0099040B">
        <w:rPr>
          <w:rFonts w:ascii="Times New Roman" w:hAnsi="Times New Roman" w:cs="Times New Roman"/>
          <w:bCs/>
          <w:color w:val="000000"/>
          <w:sz w:val="24"/>
          <w:szCs w:val="24"/>
        </w:rPr>
        <w:t>что и</w:t>
      </w:r>
      <w:r w:rsidR="00965C5C" w:rsidRPr="0099040B">
        <w:rPr>
          <w:rFonts w:ascii="Times New Roman" w:hAnsi="Times New Roman" w:cs="Times New Roman"/>
          <w:sz w:val="24"/>
          <w:szCs w:val="24"/>
        </w:rPr>
        <w:t>нформация</w:t>
      </w:r>
      <w:r w:rsidR="00965C5C" w:rsidRPr="003D403F">
        <w:rPr>
          <w:rFonts w:ascii="Times New Roman" w:hAnsi="Times New Roman" w:cs="Times New Roman"/>
          <w:sz w:val="24"/>
          <w:szCs w:val="24"/>
        </w:rPr>
        <w:t xml:space="preserve"> предоставлена в доступной для чтения форме, что позволяет использовать материал как дополнительную литературу к урокам ОБЖ, физики, экономики. Материал может быть полезен преподавателям автомобильных курсов и просто начинающим автолюбителям, возможно и водителям со стажем.</w:t>
      </w:r>
    </w:p>
    <w:p w:rsidR="00747E2B" w:rsidRPr="0099040B" w:rsidRDefault="00747E2B" w:rsidP="00747E2B">
      <w:pPr>
        <w:tabs>
          <w:tab w:val="left" w:pos="284"/>
        </w:tabs>
        <w:spacing w:line="240" w:lineRule="auto"/>
        <w:ind w:left="-1134"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47E2B">
        <w:rPr>
          <w:rFonts w:ascii="Times New Roman" w:hAnsi="Times New Roman" w:cs="Times New Roman"/>
          <w:b/>
          <w:sz w:val="28"/>
          <w:u w:val="single"/>
        </w:rPr>
        <w:t>слайд №21</w:t>
      </w:r>
      <w:proofErr w:type="gramStart"/>
      <w:r w:rsidRPr="00747E2B">
        <w:rPr>
          <w:sz w:val="28"/>
        </w:rPr>
        <w:t xml:space="preserve">  </w:t>
      </w:r>
      <w:r>
        <w:rPr>
          <w:rFonts w:ascii="Times New Roman" w:hAnsi="Times New Roman" w:cs="Times New Roman"/>
          <w:b/>
          <w:sz w:val="24"/>
          <w:u w:val="single"/>
        </w:rPr>
        <w:t>Б</w:t>
      </w:r>
      <w:proofErr w:type="gramEnd"/>
      <w:r>
        <w:rPr>
          <w:rFonts w:ascii="Times New Roman" w:hAnsi="Times New Roman" w:cs="Times New Roman"/>
          <w:b/>
          <w:sz w:val="24"/>
          <w:u w:val="single"/>
        </w:rPr>
        <w:t>лагодарю всех за внимание!!!</w:t>
      </w:r>
    </w:p>
    <w:p w:rsidR="00965C5C" w:rsidRPr="002F3D3B" w:rsidRDefault="00965C5C" w:rsidP="00965C5C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</w:rPr>
      </w:pPr>
    </w:p>
    <w:p w:rsidR="00965C5C" w:rsidRPr="003D403F" w:rsidRDefault="00965C5C" w:rsidP="00A603F1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A603F1" w:rsidRPr="003D403F" w:rsidRDefault="00A603F1" w:rsidP="00A603F1">
      <w:pPr>
        <w:pStyle w:val="a3"/>
        <w:shd w:val="clear" w:color="auto" w:fill="FFFFFF"/>
        <w:ind w:left="-567" w:firstLine="567"/>
        <w:contextualSpacing/>
        <w:jc w:val="both"/>
      </w:pPr>
    </w:p>
    <w:p w:rsidR="00FC36BA" w:rsidRPr="00A603F1" w:rsidRDefault="00FC36BA" w:rsidP="00A603F1">
      <w:pPr>
        <w:pStyle w:val="a3"/>
        <w:shd w:val="clear" w:color="auto" w:fill="FFFFFF"/>
        <w:ind w:left="-567" w:firstLine="567"/>
        <w:contextualSpacing/>
        <w:jc w:val="both"/>
      </w:pPr>
    </w:p>
    <w:p w:rsidR="00D229D0" w:rsidRPr="004437FF" w:rsidRDefault="00D229D0" w:rsidP="00D229D0">
      <w:pPr>
        <w:ind w:left="-1134"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3207E9" w:rsidRDefault="003207E9" w:rsidP="00D229D0">
      <w:pPr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1DAE" w:rsidRPr="00744795" w:rsidRDefault="00AE1DAE" w:rsidP="007475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1691" w:rsidRPr="008A1691" w:rsidRDefault="008A1691" w:rsidP="00D229D0">
      <w:pPr>
        <w:ind w:left="-1134" w:firstLine="567"/>
        <w:rPr>
          <w:rFonts w:ascii="Times New Roman" w:hAnsi="Times New Roman" w:cs="Times New Roman"/>
        </w:rPr>
      </w:pPr>
    </w:p>
    <w:sectPr w:rsidR="008A1691" w:rsidRPr="008A1691" w:rsidSect="007475CA">
      <w:headerReference w:type="default" r:id="rId9"/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55E" w:rsidRDefault="0028255E" w:rsidP="007475CA">
      <w:pPr>
        <w:spacing w:after="0" w:line="240" w:lineRule="auto"/>
      </w:pPr>
      <w:r>
        <w:separator/>
      </w:r>
    </w:p>
  </w:endnote>
  <w:endnote w:type="continuationSeparator" w:id="1">
    <w:p w:rsidR="0028255E" w:rsidRDefault="0028255E" w:rsidP="00747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55E" w:rsidRDefault="0028255E" w:rsidP="007475CA">
      <w:pPr>
        <w:spacing w:after="0" w:line="240" w:lineRule="auto"/>
      </w:pPr>
      <w:r>
        <w:separator/>
      </w:r>
    </w:p>
  </w:footnote>
  <w:footnote w:type="continuationSeparator" w:id="1">
    <w:p w:rsidR="0028255E" w:rsidRDefault="0028255E" w:rsidP="00747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8565"/>
      <w:docPartObj>
        <w:docPartGallery w:val="Page Numbers (Top of Page)"/>
        <w:docPartUnique/>
      </w:docPartObj>
    </w:sdtPr>
    <w:sdtContent>
      <w:p w:rsidR="007475CA" w:rsidRDefault="002E419F">
        <w:pPr>
          <w:pStyle w:val="a7"/>
          <w:jc w:val="center"/>
        </w:pPr>
        <w:fldSimple w:instr=" PAGE   \* MERGEFORMAT ">
          <w:r w:rsidR="00747E2B">
            <w:rPr>
              <w:noProof/>
            </w:rPr>
            <w:t>1</w:t>
          </w:r>
        </w:fldSimple>
      </w:p>
    </w:sdtContent>
  </w:sdt>
  <w:p w:rsidR="007475CA" w:rsidRDefault="007475C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57781"/>
    <w:multiLevelType w:val="hybridMultilevel"/>
    <w:tmpl w:val="D116EB12"/>
    <w:lvl w:ilvl="0" w:tplc="9DFAED9C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ED510EE"/>
    <w:multiLevelType w:val="hybridMultilevel"/>
    <w:tmpl w:val="E7681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1691"/>
    <w:rsid w:val="00003C0B"/>
    <w:rsid w:val="00031005"/>
    <w:rsid w:val="000339A2"/>
    <w:rsid w:val="000A4A22"/>
    <w:rsid w:val="00104880"/>
    <w:rsid w:val="00120994"/>
    <w:rsid w:val="00157080"/>
    <w:rsid w:val="00160883"/>
    <w:rsid w:val="00280592"/>
    <w:rsid w:val="0028255E"/>
    <w:rsid w:val="002B71AC"/>
    <w:rsid w:val="002E419F"/>
    <w:rsid w:val="00315FB6"/>
    <w:rsid w:val="003207E9"/>
    <w:rsid w:val="0033006F"/>
    <w:rsid w:val="0035690A"/>
    <w:rsid w:val="0039698C"/>
    <w:rsid w:val="00423E35"/>
    <w:rsid w:val="00436852"/>
    <w:rsid w:val="004437FF"/>
    <w:rsid w:val="00590239"/>
    <w:rsid w:val="0059688B"/>
    <w:rsid w:val="005A219F"/>
    <w:rsid w:val="005C6764"/>
    <w:rsid w:val="006138C4"/>
    <w:rsid w:val="00645689"/>
    <w:rsid w:val="007232C9"/>
    <w:rsid w:val="007445CF"/>
    <w:rsid w:val="007475CA"/>
    <w:rsid w:val="00747E2B"/>
    <w:rsid w:val="00751B05"/>
    <w:rsid w:val="00776443"/>
    <w:rsid w:val="007B3830"/>
    <w:rsid w:val="007E4A5F"/>
    <w:rsid w:val="008A1691"/>
    <w:rsid w:val="0094074F"/>
    <w:rsid w:val="00965C5C"/>
    <w:rsid w:val="0096772A"/>
    <w:rsid w:val="0099040B"/>
    <w:rsid w:val="00A603F1"/>
    <w:rsid w:val="00A701AC"/>
    <w:rsid w:val="00AB28BE"/>
    <w:rsid w:val="00AE1DAE"/>
    <w:rsid w:val="00B05FA7"/>
    <w:rsid w:val="00BA260A"/>
    <w:rsid w:val="00BB023A"/>
    <w:rsid w:val="00C01861"/>
    <w:rsid w:val="00C4333F"/>
    <w:rsid w:val="00C651D0"/>
    <w:rsid w:val="00C84617"/>
    <w:rsid w:val="00CF12E0"/>
    <w:rsid w:val="00D229D0"/>
    <w:rsid w:val="00D50881"/>
    <w:rsid w:val="00E91F85"/>
    <w:rsid w:val="00EF4B61"/>
    <w:rsid w:val="00F228AA"/>
    <w:rsid w:val="00F875DF"/>
    <w:rsid w:val="00FC0A3C"/>
    <w:rsid w:val="00FC3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FA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6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28BE"/>
  </w:style>
  <w:style w:type="paragraph" w:styleId="a4">
    <w:name w:val="List Paragraph"/>
    <w:basedOn w:val="a"/>
    <w:uiPriority w:val="34"/>
    <w:qFormat/>
    <w:rsid w:val="000339A2"/>
    <w:pPr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F1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12E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47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475CA"/>
  </w:style>
  <w:style w:type="paragraph" w:styleId="a9">
    <w:name w:val="footer"/>
    <w:basedOn w:val="a"/>
    <w:link w:val="aa"/>
    <w:uiPriority w:val="99"/>
    <w:unhideWhenUsed/>
    <w:rsid w:val="00747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5CA"/>
  </w:style>
  <w:style w:type="paragraph" w:customStyle="1" w:styleId="Standard">
    <w:name w:val="Standard"/>
    <w:rsid w:val="007232C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mw-headline">
    <w:name w:val="mw-headline"/>
    <w:basedOn w:val="a0"/>
    <w:rsid w:val="00FC36BA"/>
  </w:style>
  <w:style w:type="character" w:styleId="HTML">
    <w:name w:val="HTML Cite"/>
    <w:basedOn w:val="a0"/>
    <w:uiPriority w:val="99"/>
    <w:semiHidden/>
    <w:unhideWhenUsed/>
    <w:rsid w:val="00A603F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3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Admin</cp:lastModifiedBy>
  <cp:revision>16</cp:revision>
  <dcterms:created xsi:type="dcterms:W3CDTF">2013-12-09T16:18:00Z</dcterms:created>
  <dcterms:modified xsi:type="dcterms:W3CDTF">2015-05-08T18:53:00Z</dcterms:modified>
</cp:coreProperties>
</file>